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D" w:rsidRDefault="008E498D" w:rsidP="008E49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80C0"/>
          <w:sz w:val="36"/>
          <w:szCs w:val="36"/>
        </w:rPr>
        <w:t>С чего все начиналось.</w:t>
      </w:r>
    </w:p>
    <w:p w:rsidR="008E498D" w:rsidRDefault="008E498D" w:rsidP="008E49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80C0"/>
          <w:sz w:val="36"/>
          <w:szCs w:val="36"/>
        </w:rPr>
        <w:t>История развития ГТО в Советском Союзе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1927 году путем слияний и реорганизаций нескольких военно-спортивных объединений в СССР создается самая крупная из специализированных общественных организаций – Общество содействия обороне, авиационному и химическому строительству (ОСОАВИАХИМ).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Уже к началу 1928 года эта организация насчитывает около 2 млн. человек. По всей стране под эгидой </w:t>
      </w:r>
      <w:proofErr w:type="spellStart"/>
      <w:r>
        <w:rPr>
          <w:color w:val="333333"/>
          <w:sz w:val="27"/>
          <w:szCs w:val="27"/>
        </w:rPr>
        <w:t>ОСОАВИАХИМа</w:t>
      </w:r>
      <w:proofErr w:type="spellEnd"/>
      <w:r>
        <w:rPr>
          <w:color w:val="333333"/>
          <w:sz w:val="27"/>
          <w:szCs w:val="27"/>
        </w:rPr>
        <w:t xml:space="preserve"> строятся тиры, стрельбища, создаются аэроклубы и военно-спортивные кружки.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1931 году вводится Всесоюзный физкультурный комплекс «Готов к труду и обороне СССР» (ГТО), который становится программной и нормативной основой системы физического воспитания для всей страны. Цель вводимого комплекса – «дальнейшее повышение уровня физического воспитания советского народа, в первую очередь молодого поколения…». Основное содержание комплекса ГТО было ориентировано на качественную физическую подготовку сотен миллионов советских людей.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Очень быстро спортивно-оборонный комплекс становится популярен. Нормы ГТО сдаются в школах, колхозных бригадах, рабочими фабрик, заводов, железных дорог и т.д. Проводятся масштабные соревнования на звание Чемпионов комплекса ГТО по отдельным его видам, которые по популярности не уступают Спартакиадам и центральным футбольным матчам сезона.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Высокая идейная и политическая 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делают комплекс ГТО популярным среди населения и особенно среди молодежи. Носить значок ГТО становится престижным.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1931 году значкистами ГТО стали 24 тысячи физкультурников, в 1932-м — 465 тысяч и в 1933 году 835 тысяч физкультурников. К весне 1935 года количество значкистов ГТО достигает 1,2 миллионов человек.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Только за 1938 и 1939 годы нормы ГТО 1 и 2 ступени и БГТО («Будь готов к труду и обороне») сдают более 2,5 млн. человек. Количество спортивных сооружений в стане увеличивается с 39 тысяч в 1936 году до 83 тысяч к концу 1939 года. К этому же времени в стране действует 62 тысячи физкультурных коллективов, объединявших 5 млн. человек.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 1972 специальным постановлением ЦК КПСС и Совета Министров СССР введён новый комплекс ГТО, в котором появляются ступени для школьников 10—13 лет и граждан 40—60 лет. Это позволяет расширить возрастные рамки </w:t>
      </w:r>
      <w:r>
        <w:rPr>
          <w:color w:val="333333"/>
          <w:sz w:val="27"/>
          <w:szCs w:val="27"/>
        </w:rPr>
        <w:lastRenderedPageBreak/>
        <w:t>комплекса ГТО и охватить население с 10 до 60 лет. Каждой из пяти ступеней нового комплекса ГТО дано свое название: 1-я ступень - «Смелые и ловкие», 2-я ступень — «Спортивная смена», 3-я ступень — «Сила и мужество», 4-я ступень — «Физическое совершенство», 5-я ступень — «Бодрость и здоровье». К началу 1976 года наша страна насчитывала свыше 220 млн. значкистов ГТО всех ступеней.</w:t>
      </w:r>
    </w:p>
    <w:p w:rsidR="008E498D" w:rsidRDefault="008E498D" w:rsidP="008E498D">
      <w:pPr>
        <w:pStyle w:val="a3"/>
        <w:shd w:val="clear" w:color="auto" w:fill="FFFFFF"/>
        <w:spacing w:before="96" w:beforeAutospacing="0" w:after="96" w:afterAutospacing="0" w:line="360" w:lineRule="atLeast"/>
        <w:ind w:firstLine="1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Последний Всесоюзный физкультурный Комплекс «Готов к труду и обороне СССР» (ГТО) был введен в январе 1985 года. Он был адресован людям от 16 до 60 лет.</w:t>
      </w:r>
    </w:p>
    <w:p w:rsidR="008E498D" w:rsidRDefault="008E498D" w:rsidP="008E498D">
      <w:pPr>
        <w:pStyle w:val="a3"/>
        <w:shd w:val="clear" w:color="auto" w:fill="FFFFFF"/>
        <w:spacing w:before="0" w:beforeAutospacing="0" w:after="240" w:afterAutospacing="0" w:line="40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Программа </w:t>
      </w:r>
      <w:proofErr w:type="spellStart"/>
      <w:r>
        <w:rPr>
          <w:color w:val="000000"/>
          <w:sz w:val="27"/>
          <w:szCs w:val="27"/>
        </w:rPr>
        <w:t>физподготовки</w:t>
      </w:r>
      <w:proofErr w:type="spellEnd"/>
      <w:r>
        <w:rPr>
          <w:color w:val="000000"/>
          <w:sz w:val="27"/>
          <w:szCs w:val="27"/>
        </w:rPr>
        <w:t xml:space="preserve"> под названием «Готов к труду и обороне (ГТО)» существовала в СССР с 1931 по 1991 годы: в разное время нормативы претерпевали изменения, но суть комплекса оставалась прежней.</w:t>
      </w:r>
      <w:r>
        <w:rPr>
          <w:color w:val="000000"/>
          <w:sz w:val="27"/>
          <w:szCs w:val="27"/>
        </w:rPr>
        <w:br/>
        <w:t>Программа была направлена на оздоровление рядовых граждан. Долгосрочной целью являлось развитие всеобщего физкультурного движения в СССР и укрепление обороноспособности страны. Программа действовала в профессиональных и образовательных учреждениях (на заводах, в школах, вузах, техникумах и профессиональных училищах). Принять участие мог любой желающий от 10 до 60 лет. Для каждой из 10 групп по разным возрастам разрабатывался отдельный комплекс ГТО и устанавливались соответствующие требования.</w:t>
      </w:r>
      <w:r>
        <w:rPr>
          <w:color w:val="000000"/>
          <w:sz w:val="27"/>
          <w:szCs w:val="27"/>
        </w:rPr>
        <w:br/>
        <w:t>Если человек сдавал нормативы, ему выдавался серебряный, либо золотой значок ГТО. Граждане, успешно выполняющие программы несколько лет подряд, получали специальный «почётный значок ГТО». Также за это предоставлялись льготы при поступлении в физкультурные и спортивные учебные учреждения.</w:t>
      </w:r>
    </w:p>
    <w:p w:rsidR="00FB54A3" w:rsidRDefault="00FB54A3">
      <w:bookmarkStart w:id="0" w:name="_GoBack"/>
      <w:bookmarkEnd w:id="0"/>
    </w:p>
    <w:sectPr w:rsidR="00FB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A2"/>
    <w:rsid w:val="00044DCD"/>
    <w:rsid w:val="00555BA2"/>
    <w:rsid w:val="008E498D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E22D"/>
  <w15:chartTrackingRefBased/>
  <w15:docId w15:val="{9701B1D8-534C-4140-9981-B1FFAA7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Тербуны</dc:creator>
  <cp:keywords/>
  <dc:description/>
  <cp:lastModifiedBy>ДЮСШ Тербуны</cp:lastModifiedBy>
  <cp:revision>2</cp:revision>
  <dcterms:created xsi:type="dcterms:W3CDTF">2021-06-21T19:35:00Z</dcterms:created>
  <dcterms:modified xsi:type="dcterms:W3CDTF">2021-06-21T19:35:00Z</dcterms:modified>
</cp:coreProperties>
</file>